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BB9D" w14:textId="77777777" w:rsidR="00335C09" w:rsidRPr="009B3D44" w:rsidRDefault="00335C09" w:rsidP="00335C09">
      <w:pPr>
        <w:spacing w:after="0" w:line="240" w:lineRule="auto"/>
        <w:rPr>
          <w:rFonts w:asciiTheme="minorHAnsi" w:hAnsiTheme="minorHAnsi" w:cstheme="minorHAnsi"/>
          <w:color w:val="000000" w:themeColor="text1"/>
        </w:rPr>
      </w:pPr>
    </w:p>
    <w:p w14:paraId="06973714" w14:textId="5DAE9330" w:rsidR="00335C09" w:rsidRPr="009B3D44" w:rsidRDefault="00335C09" w:rsidP="00335C09">
      <w:pPr>
        <w:spacing w:after="0" w:line="240" w:lineRule="auto"/>
        <w:jc w:val="center"/>
        <w:rPr>
          <w:rFonts w:asciiTheme="minorHAnsi" w:hAnsiTheme="minorHAnsi" w:cstheme="minorHAnsi"/>
          <w:b/>
          <w:iCs/>
          <w:color w:val="000000" w:themeColor="text1"/>
        </w:rPr>
      </w:pPr>
      <w:r w:rsidRPr="009B3D44">
        <w:rPr>
          <w:rFonts w:asciiTheme="minorHAnsi" w:hAnsiTheme="minorHAnsi" w:cstheme="minorHAnsi"/>
          <w:b/>
          <w:iCs/>
          <w:color w:val="000000" w:themeColor="text1"/>
        </w:rPr>
        <w:t xml:space="preserve"> </w:t>
      </w:r>
      <w:r w:rsidR="005E05C4">
        <w:rPr>
          <w:rFonts w:asciiTheme="minorHAnsi" w:hAnsiTheme="minorHAnsi" w:cstheme="minorHAnsi"/>
          <w:b/>
          <w:iCs/>
          <w:color w:val="000000" w:themeColor="text1"/>
        </w:rPr>
        <w:t>COLFAX PUBLIC LIBRARY</w:t>
      </w:r>
      <w:r w:rsidRPr="009B3D44">
        <w:rPr>
          <w:rFonts w:asciiTheme="minorHAnsi" w:hAnsiTheme="minorHAnsi" w:cstheme="minorHAnsi"/>
          <w:b/>
          <w:iCs/>
          <w:color w:val="000000" w:themeColor="text1"/>
        </w:rPr>
        <w:t xml:space="preserve"> RECEIVES NATIONAL GRANT FOR SMALL AND RURAL LIBRARIES</w:t>
      </w:r>
      <w:r w:rsidRPr="009B3D44">
        <w:rPr>
          <w:rFonts w:asciiTheme="minorHAnsi" w:hAnsiTheme="minorHAnsi" w:cstheme="minorHAnsi"/>
          <w:b/>
          <w:iCs/>
          <w:color w:val="000000" w:themeColor="text1"/>
        </w:rPr>
        <w:br/>
      </w:r>
      <w:r>
        <w:rPr>
          <w:rFonts w:asciiTheme="minorHAnsi" w:hAnsiTheme="minorHAnsi" w:cstheme="minorHAnsi"/>
          <w:b/>
          <w:i/>
          <w:color w:val="000000" w:themeColor="text1"/>
        </w:rPr>
        <w:t xml:space="preserve">$10,000 </w:t>
      </w:r>
      <w:r w:rsidRPr="009B3D44">
        <w:rPr>
          <w:rFonts w:asciiTheme="minorHAnsi" w:hAnsiTheme="minorHAnsi" w:cstheme="minorHAnsi"/>
          <w:b/>
          <w:i/>
          <w:color w:val="000000" w:themeColor="text1"/>
        </w:rPr>
        <w:t>Grant Will Help the Library Work with Residents</w:t>
      </w:r>
      <w:r>
        <w:rPr>
          <w:rFonts w:asciiTheme="minorHAnsi" w:hAnsiTheme="minorHAnsi" w:cstheme="minorHAnsi"/>
          <w:b/>
          <w:i/>
          <w:color w:val="000000" w:themeColor="text1"/>
        </w:rPr>
        <w:t xml:space="preserve"> </w:t>
      </w:r>
      <w:r w:rsidR="005E05C4">
        <w:rPr>
          <w:rFonts w:asciiTheme="minorHAnsi" w:hAnsiTheme="minorHAnsi" w:cstheme="minorHAnsi"/>
          <w:b/>
          <w:i/>
          <w:color w:val="000000" w:themeColor="text1"/>
        </w:rPr>
        <w:t>on Better Building</w:t>
      </w:r>
      <w:r w:rsidRPr="009B3D44">
        <w:rPr>
          <w:rFonts w:asciiTheme="minorHAnsi" w:hAnsiTheme="minorHAnsi" w:cstheme="minorHAnsi"/>
          <w:b/>
          <w:i/>
          <w:color w:val="000000" w:themeColor="text1"/>
        </w:rPr>
        <w:t xml:space="preserve"> </w:t>
      </w:r>
      <w:r w:rsidR="005E05C4">
        <w:rPr>
          <w:rFonts w:asciiTheme="minorHAnsi" w:hAnsiTheme="minorHAnsi" w:cstheme="minorHAnsi"/>
          <w:b/>
          <w:i/>
          <w:color w:val="000000" w:themeColor="text1"/>
        </w:rPr>
        <w:t>Access</w:t>
      </w:r>
    </w:p>
    <w:p w14:paraId="7228A0DA" w14:textId="77777777" w:rsidR="00335C09" w:rsidRPr="009B3D44" w:rsidRDefault="00335C09" w:rsidP="00335C09">
      <w:pPr>
        <w:spacing w:after="0" w:line="240" w:lineRule="auto"/>
        <w:rPr>
          <w:rFonts w:asciiTheme="minorHAnsi" w:hAnsiTheme="minorHAnsi" w:cstheme="minorHAnsi"/>
          <w:b/>
          <w:color w:val="000000" w:themeColor="text1"/>
        </w:rPr>
      </w:pPr>
    </w:p>
    <w:p w14:paraId="1BAFB9F1" w14:textId="20A605FA" w:rsidR="00335C09" w:rsidRPr="009B3D44" w:rsidRDefault="005E05C4" w:rsidP="00335C09">
      <w:pPr>
        <w:rPr>
          <w:rFonts w:asciiTheme="minorHAnsi" w:hAnsiTheme="minorHAnsi" w:cstheme="minorHAnsi"/>
          <w:color w:val="000000" w:themeColor="text1"/>
        </w:rPr>
      </w:pPr>
      <w:r>
        <w:rPr>
          <w:rFonts w:asciiTheme="minorHAnsi" w:hAnsiTheme="minorHAnsi" w:cstheme="minorHAnsi"/>
          <w:color w:val="000000" w:themeColor="text1"/>
        </w:rPr>
        <w:t>COLFAX</w:t>
      </w:r>
      <w:r w:rsidR="00335C09" w:rsidRPr="009B3D44">
        <w:rPr>
          <w:rFonts w:asciiTheme="minorHAnsi" w:hAnsiTheme="minorHAnsi" w:cstheme="minorHAnsi"/>
          <w:color w:val="000000" w:themeColor="text1"/>
        </w:rPr>
        <w:t xml:space="preserve"> — </w:t>
      </w:r>
      <w:r>
        <w:rPr>
          <w:rFonts w:asciiTheme="minorHAnsi" w:hAnsiTheme="minorHAnsi" w:cstheme="minorHAnsi"/>
          <w:color w:val="000000" w:themeColor="text1"/>
        </w:rPr>
        <w:t xml:space="preserve">COLFAX PUBLIC </w:t>
      </w:r>
      <w:r w:rsidR="00335C09" w:rsidRPr="009B3D44">
        <w:rPr>
          <w:rFonts w:asciiTheme="minorHAnsi" w:hAnsiTheme="minorHAnsi" w:cstheme="minorHAnsi"/>
          <w:color w:val="000000" w:themeColor="text1"/>
        </w:rPr>
        <w:t xml:space="preserve">LIBRARY has been selected as </w:t>
      </w:r>
      <w:r w:rsidR="00335C09" w:rsidRPr="00860633">
        <w:rPr>
          <w:rFonts w:asciiTheme="minorHAnsi" w:hAnsiTheme="minorHAnsi" w:cstheme="minorHAnsi"/>
          <w:color w:val="000000" w:themeColor="text1"/>
        </w:rPr>
        <w:t xml:space="preserve">one of </w:t>
      </w:r>
      <w:r w:rsidR="00335C09">
        <w:rPr>
          <w:rFonts w:asciiTheme="minorHAnsi" w:hAnsiTheme="minorHAnsi" w:cstheme="minorHAnsi"/>
          <w:color w:val="000000" w:themeColor="text1"/>
        </w:rPr>
        <w:t>3</w:t>
      </w:r>
      <w:r w:rsidR="00D64479">
        <w:rPr>
          <w:rFonts w:asciiTheme="minorHAnsi" w:hAnsiTheme="minorHAnsi" w:cstheme="minorHAnsi"/>
          <w:color w:val="000000" w:themeColor="text1"/>
        </w:rPr>
        <w:t>0</w:t>
      </w:r>
      <w:r w:rsidR="00335C09">
        <w:rPr>
          <w:rFonts w:asciiTheme="minorHAnsi" w:hAnsiTheme="minorHAnsi" w:cstheme="minorHAnsi"/>
          <w:color w:val="000000" w:themeColor="text1"/>
        </w:rPr>
        <w:t>0</w:t>
      </w:r>
      <w:r w:rsidR="00335C09" w:rsidRPr="00860633">
        <w:rPr>
          <w:rFonts w:asciiTheme="minorHAnsi" w:hAnsiTheme="minorHAnsi" w:cstheme="minorHAnsi"/>
          <w:color w:val="000000" w:themeColor="text1"/>
        </w:rPr>
        <w:t xml:space="preserve"> libraries to</w:t>
      </w:r>
      <w:r w:rsidR="00335C09" w:rsidRPr="009B3D44">
        <w:rPr>
          <w:rFonts w:asciiTheme="minorHAnsi" w:hAnsiTheme="minorHAnsi" w:cstheme="minorHAnsi"/>
          <w:color w:val="000000" w:themeColor="text1"/>
        </w:rPr>
        <w:t xml:space="preserve"> participate in </w:t>
      </w:r>
      <w:r w:rsidR="00335C09">
        <w:rPr>
          <w:rFonts w:asciiTheme="minorHAnsi" w:hAnsiTheme="minorHAnsi" w:cstheme="minorHAnsi"/>
          <w:color w:val="000000" w:themeColor="text1"/>
        </w:rPr>
        <w:t xml:space="preserve">round </w:t>
      </w:r>
      <w:r w:rsidR="00D64479">
        <w:rPr>
          <w:rFonts w:asciiTheme="minorHAnsi" w:hAnsiTheme="minorHAnsi" w:cstheme="minorHAnsi"/>
          <w:color w:val="000000" w:themeColor="text1"/>
        </w:rPr>
        <w:t>three</w:t>
      </w:r>
      <w:r w:rsidR="00335C09">
        <w:rPr>
          <w:rFonts w:asciiTheme="minorHAnsi" w:hAnsiTheme="minorHAnsi" w:cstheme="minorHAnsi"/>
          <w:color w:val="000000" w:themeColor="text1"/>
        </w:rPr>
        <w:t xml:space="preserve"> of </w:t>
      </w:r>
      <w:r w:rsidR="00335C09" w:rsidRPr="009B3D44">
        <w:rPr>
          <w:rFonts w:asciiTheme="minorHAnsi" w:hAnsiTheme="minorHAnsi" w:cstheme="minorHAnsi"/>
          <w:color w:val="000000" w:themeColor="text1"/>
        </w:rPr>
        <w:t xml:space="preserve">Libraries Transforming </w:t>
      </w:r>
      <w:r w:rsidR="00335C09" w:rsidRPr="00DD7105">
        <w:t>Communities: Accessible Small and Rural Communities, an American Library Association (ALA) initiative that provides community engagement and accessibility resources to small and rural libraries to help them better serve people with disabilities.</w:t>
      </w:r>
    </w:p>
    <w:p w14:paraId="3F7D1802" w14:textId="235934CD" w:rsidR="00335C09" w:rsidRPr="009B3D44" w:rsidRDefault="00335C09" w:rsidP="00335C09">
      <w:pPr>
        <w:rPr>
          <w:rFonts w:asciiTheme="minorHAnsi" w:hAnsiTheme="minorHAnsi" w:cstheme="minorHAnsi"/>
          <w:color w:val="000000" w:themeColor="text1"/>
        </w:rPr>
      </w:pPr>
      <w:r w:rsidRPr="009B3D44">
        <w:rPr>
          <w:rFonts w:asciiTheme="minorHAnsi" w:hAnsiTheme="minorHAnsi" w:cstheme="minorHAnsi"/>
          <w:color w:val="000000" w:themeColor="text1"/>
        </w:rPr>
        <w:t xml:space="preserve">The competitive award comes with a </w:t>
      </w:r>
      <w:r>
        <w:rPr>
          <w:rFonts w:asciiTheme="minorHAnsi" w:hAnsiTheme="minorHAnsi" w:cstheme="minorHAnsi"/>
          <w:color w:val="000000" w:themeColor="text1"/>
        </w:rPr>
        <w:t>$10</w:t>
      </w:r>
      <w:r w:rsidRPr="009B3D44">
        <w:rPr>
          <w:rFonts w:asciiTheme="minorHAnsi" w:hAnsiTheme="minorHAnsi" w:cstheme="minorHAnsi"/>
          <w:color w:val="000000" w:themeColor="text1"/>
        </w:rPr>
        <w:t>,000</w:t>
      </w:r>
      <w:r>
        <w:rPr>
          <w:rFonts w:asciiTheme="minorHAnsi" w:hAnsiTheme="minorHAnsi" w:cstheme="minorHAnsi"/>
          <w:color w:val="000000" w:themeColor="text1"/>
        </w:rPr>
        <w:t xml:space="preserve"> </w:t>
      </w:r>
      <w:r w:rsidRPr="009B3D44">
        <w:rPr>
          <w:rFonts w:asciiTheme="minorHAnsi" w:hAnsiTheme="minorHAnsi" w:cstheme="minorHAnsi"/>
          <w:color w:val="000000" w:themeColor="text1"/>
        </w:rPr>
        <w:t xml:space="preserve">grant that will help the library </w:t>
      </w:r>
      <w:r w:rsidR="005E05C4">
        <w:rPr>
          <w:rFonts w:asciiTheme="minorHAnsi" w:hAnsiTheme="minorHAnsi" w:cstheme="minorHAnsi"/>
          <w:color w:val="000000" w:themeColor="text1"/>
        </w:rPr>
        <w:t>repair and improve its wheelchair ramp.</w:t>
      </w:r>
    </w:p>
    <w:p w14:paraId="03F71C4D" w14:textId="51AD3CA2" w:rsidR="00335C09" w:rsidRPr="009B3D44" w:rsidRDefault="00335C09" w:rsidP="00335C09">
      <w:pPr>
        <w:spacing w:line="240" w:lineRule="auto"/>
        <w:rPr>
          <w:rFonts w:asciiTheme="minorHAnsi" w:hAnsiTheme="minorHAnsi" w:cstheme="minorHAnsi"/>
          <w:i/>
          <w:iCs/>
        </w:rPr>
      </w:pPr>
      <w:r w:rsidRPr="009B3D44">
        <w:rPr>
          <w:rFonts w:asciiTheme="minorHAnsi" w:hAnsiTheme="minorHAnsi" w:cstheme="minorHAnsi"/>
          <w:i/>
          <w:color w:val="000000" w:themeColor="text1"/>
        </w:rPr>
        <w:t xml:space="preserve">“We are so proud to be chosen </w:t>
      </w:r>
      <w:r>
        <w:rPr>
          <w:rFonts w:asciiTheme="minorHAnsi" w:hAnsiTheme="minorHAnsi" w:cstheme="minorHAnsi"/>
          <w:i/>
          <w:color w:val="000000" w:themeColor="text1"/>
        </w:rPr>
        <w:t xml:space="preserve">again </w:t>
      </w:r>
      <w:r w:rsidRPr="009B3D44">
        <w:rPr>
          <w:rFonts w:asciiTheme="minorHAnsi" w:hAnsiTheme="minorHAnsi" w:cstheme="minorHAnsi"/>
          <w:i/>
          <w:color w:val="000000" w:themeColor="text1"/>
        </w:rPr>
        <w:t xml:space="preserve">for this amazing opportunity,” said Library Director </w:t>
      </w:r>
      <w:r w:rsidR="005E05C4">
        <w:rPr>
          <w:rFonts w:asciiTheme="minorHAnsi" w:hAnsiTheme="minorHAnsi" w:cstheme="minorHAnsi"/>
          <w:i/>
          <w:color w:val="000000" w:themeColor="text1"/>
        </w:rPr>
        <w:t>Lisa Bragg-Hurlburt.</w:t>
      </w:r>
      <w:r w:rsidRPr="009B3D44">
        <w:rPr>
          <w:rFonts w:asciiTheme="minorHAnsi" w:hAnsiTheme="minorHAnsi" w:cstheme="minorHAnsi"/>
          <w:i/>
          <w:color w:val="000000" w:themeColor="text1"/>
        </w:rPr>
        <w:t xml:space="preserve"> “</w:t>
      </w:r>
      <w:r w:rsidRPr="009B3D44">
        <w:rPr>
          <w:rFonts w:asciiTheme="minorHAnsi" w:hAnsiTheme="minorHAnsi" w:cstheme="minorHAnsi"/>
          <w:i/>
          <w:iCs/>
        </w:rPr>
        <w:t xml:space="preserve">This </w:t>
      </w:r>
      <w:r w:rsidR="00D64479">
        <w:rPr>
          <w:rFonts w:asciiTheme="minorHAnsi" w:hAnsiTheme="minorHAnsi" w:cstheme="minorHAnsi"/>
          <w:i/>
          <w:iCs/>
        </w:rPr>
        <w:t>third</w:t>
      </w:r>
      <w:r>
        <w:rPr>
          <w:rFonts w:asciiTheme="minorHAnsi" w:hAnsiTheme="minorHAnsi" w:cstheme="minorHAnsi"/>
          <w:i/>
          <w:iCs/>
        </w:rPr>
        <w:t xml:space="preserve"> round of funding will provide our library with an additional grant to help us continue what we started in the first round.”</w:t>
      </w:r>
    </w:p>
    <w:p w14:paraId="00ADB922" w14:textId="20CECE5D" w:rsidR="00335C09" w:rsidRPr="009B3D44" w:rsidRDefault="00335C09" w:rsidP="00335C09">
      <w:pPr>
        <w:spacing w:line="240" w:lineRule="auto"/>
        <w:rPr>
          <w:rFonts w:asciiTheme="minorHAnsi" w:hAnsiTheme="minorHAnsi" w:cstheme="minorHAnsi"/>
          <w:shd w:val="clear" w:color="auto" w:fill="FEFEFE"/>
        </w:rPr>
      </w:pPr>
      <w:r w:rsidRPr="009B3D44">
        <w:rPr>
          <w:rFonts w:asciiTheme="minorHAnsi" w:hAnsiTheme="minorHAnsi" w:cstheme="minorHAnsi"/>
        </w:rPr>
        <w:t xml:space="preserve">As part of the grant, </w:t>
      </w:r>
      <w:r w:rsidR="005E05C4">
        <w:rPr>
          <w:rFonts w:asciiTheme="minorHAnsi" w:hAnsiTheme="minorHAnsi" w:cstheme="minorHAnsi"/>
        </w:rPr>
        <w:t>Colfax Public Library</w:t>
      </w:r>
      <w:r w:rsidRPr="009B3D44">
        <w:rPr>
          <w:rFonts w:asciiTheme="minorHAnsi" w:hAnsiTheme="minorHAnsi" w:cstheme="minorHAnsi"/>
        </w:rPr>
        <w:t xml:space="preserve"> staff </w:t>
      </w:r>
      <w:r w:rsidRPr="009B3D44">
        <w:rPr>
          <w:rFonts w:asciiTheme="minorHAnsi" w:hAnsiTheme="minorHAnsi" w:cstheme="minorHAnsi"/>
          <w:shd w:val="clear" w:color="auto" w:fill="FEFEFE"/>
        </w:rPr>
        <w:t>will take an online course in how to lead conversations, a skill vital to library work</w:t>
      </w:r>
      <w:r>
        <w:rPr>
          <w:rFonts w:asciiTheme="minorHAnsi" w:hAnsiTheme="minorHAnsi" w:cstheme="minorHAnsi"/>
          <w:shd w:val="clear" w:color="auto" w:fill="FEFEFE"/>
        </w:rPr>
        <w:t xml:space="preserve"> today</w:t>
      </w:r>
      <w:r w:rsidRPr="009B3D44">
        <w:rPr>
          <w:rFonts w:asciiTheme="minorHAnsi" w:hAnsiTheme="minorHAnsi" w:cstheme="minorHAnsi"/>
          <w:shd w:val="clear" w:color="auto" w:fill="FEFEFE"/>
        </w:rPr>
        <w:t xml:space="preserve">. Staff will then host a conversation with residents about </w:t>
      </w:r>
      <w:r w:rsidR="005E05C4">
        <w:rPr>
          <w:rFonts w:asciiTheme="minorHAnsi" w:hAnsiTheme="minorHAnsi" w:cstheme="minorHAnsi"/>
          <w:shd w:val="clear" w:color="auto" w:fill="FEFEFE"/>
        </w:rPr>
        <w:t xml:space="preserve">improving accessibility in the Colfax Municipal Building </w:t>
      </w:r>
      <w:r w:rsidRPr="009B3D44">
        <w:rPr>
          <w:rFonts w:asciiTheme="minorHAnsi" w:hAnsiTheme="minorHAnsi" w:cstheme="minorHAnsi"/>
          <w:shd w:val="clear" w:color="auto" w:fill="FEFEFE"/>
        </w:rPr>
        <w:t xml:space="preserve">and </w:t>
      </w:r>
      <w:r>
        <w:rPr>
          <w:rFonts w:asciiTheme="minorHAnsi" w:hAnsiTheme="minorHAnsi" w:cstheme="minorHAnsi"/>
          <w:shd w:val="clear" w:color="auto" w:fill="FEFEFE"/>
        </w:rPr>
        <w:t xml:space="preserve">use the grant funds to </w:t>
      </w:r>
      <w:r w:rsidR="005E05C4">
        <w:rPr>
          <w:rFonts w:asciiTheme="minorHAnsi" w:hAnsiTheme="minorHAnsi" w:cstheme="minorHAnsi"/>
          <w:shd w:val="clear" w:color="auto" w:fill="FEFEFE"/>
        </w:rPr>
        <w:t xml:space="preserve">make the wheelchair ramp </w:t>
      </w:r>
      <w:proofErr w:type="gramStart"/>
      <w:r w:rsidR="005E05C4">
        <w:rPr>
          <w:rFonts w:asciiTheme="minorHAnsi" w:hAnsiTheme="minorHAnsi" w:cstheme="minorHAnsi"/>
          <w:shd w:val="clear" w:color="auto" w:fill="FEFEFE"/>
        </w:rPr>
        <w:t>more sound and easy</w:t>
      </w:r>
      <w:proofErr w:type="gramEnd"/>
      <w:r w:rsidR="005E05C4">
        <w:rPr>
          <w:rFonts w:asciiTheme="minorHAnsi" w:hAnsiTheme="minorHAnsi" w:cstheme="minorHAnsi"/>
          <w:shd w:val="clear" w:color="auto" w:fill="FEFEFE"/>
        </w:rPr>
        <w:t xml:space="preserve"> to use.</w:t>
      </w:r>
    </w:p>
    <w:p w14:paraId="23A40267" w14:textId="13ACEB6A" w:rsidR="00335C09" w:rsidRPr="009B3D44" w:rsidRDefault="005E05C4" w:rsidP="00335C09">
      <w:pPr>
        <w:spacing w:line="240" w:lineRule="auto"/>
        <w:rPr>
          <w:rFonts w:asciiTheme="minorHAnsi" w:hAnsiTheme="minorHAnsi" w:cstheme="minorHAnsi"/>
        </w:rPr>
      </w:pPr>
      <w:r>
        <w:rPr>
          <w:rFonts w:asciiTheme="minorHAnsi" w:hAnsiTheme="minorHAnsi" w:cstheme="minorHAnsi"/>
        </w:rPr>
        <w:t>“The Colfax Public Library is a community hub and we are committed to making it accessible to everyone in the community.”</w:t>
      </w:r>
    </w:p>
    <w:p w14:paraId="65FCF3F9" w14:textId="7E1FF70F" w:rsidR="00335C09" w:rsidRPr="009B3D44" w:rsidRDefault="00335C09" w:rsidP="00335C09">
      <w:pPr>
        <w:rPr>
          <w:rFonts w:asciiTheme="minorHAnsi" w:hAnsiTheme="minorHAnsi" w:cstheme="minorHAnsi"/>
          <w:color w:val="000000"/>
        </w:rPr>
      </w:pPr>
      <w:r w:rsidRPr="009B3D44">
        <w:rPr>
          <w:rFonts w:asciiTheme="minorHAnsi" w:hAnsiTheme="minorHAnsi" w:cstheme="minorHAnsi"/>
          <w:color w:val="000000"/>
        </w:rPr>
        <w:t>If you are interested in getting involved</w:t>
      </w:r>
      <w:r>
        <w:rPr>
          <w:rFonts w:asciiTheme="minorHAnsi" w:hAnsiTheme="minorHAnsi" w:cstheme="minorHAnsi"/>
          <w:color w:val="000000"/>
        </w:rPr>
        <w:t xml:space="preserve"> or taking part in the conversation</w:t>
      </w:r>
      <w:r w:rsidRPr="009B3D44">
        <w:rPr>
          <w:rFonts w:asciiTheme="minorHAnsi" w:hAnsiTheme="minorHAnsi" w:cstheme="minorHAnsi"/>
          <w:color w:val="000000"/>
        </w:rPr>
        <w:t xml:space="preserve">, please contact </w:t>
      </w:r>
      <w:r w:rsidR="005E05C4">
        <w:rPr>
          <w:rFonts w:asciiTheme="minorHAnsi" w:hAnsiTheme="minorHAnsi" w:cstheme="minorHAnsi"/>
          <w:color w:val="000000"/>
        </w:rPr>
        <w:t xml:space="preserve">Director Lisa Bragg-Hurlburt </w:t>
      </w:r>
      <w:r w:rsidRPr="009B3D44">
        <w:rPr>
          <w:rFonts w:asciiTheme="minorHAnsi" w:hAnsiTheme="minorHAnsi" w:cstheme="minorHAnsi"/>
          <w:color w:val="000000"/>
        </w:rPr>
        <w:t xml:space="preserve">at </w:t>
      </w:r>
      <w:r w:rsidR="005E05C4">
        <w:rPr>
          <w:rFonts w:asciiTheme="minorHAnsi" w:hAnsiTheme="minorHAnsi" w:cstheme="minorHAnsi"/>
          <w:color w:val="000000"/>
        </w:rPr>
        <w:t>(715) 962-4334</w:t>
      </w:r>
      <w:r w:rsidRPr="009B3D44">
        <w:rPr>
          <w:rFonts w:asciiTheme="minorHAnsi" w:hAnsiTheme="minorHAnsi" w:cstheme="minorHAnsi"/>
          <w:color w:val="000000"/>
        </w:rPr>
        <w:t xml:space="preserve"> or visit </w:t>
      </w:r>
      <w:hyperlink r:id="rId6" w:history="1">
        <w:r w:rsidR="005E05C4" w:rsidRPr="00BF345E">
          <w:rPr>
            <w:rStyle w:val="Hyperlink"/>
            <w:rFonts w:asciiTheme="minorHAnsi" w:hAnsiTheme="minorHAnsi" w:cstheme="minorHAnsi"/>
          </w:rPr>
          <w:t>www.colfaxpubliclibrary.org</w:t>
        </w:r>
      </w:hyperlink>
      <w:r w:rsidR="005E05C4">
        <w:rPr>
          <w:rFonts w:asciiTheme="minorHAnsi" w:hAnsiTheme="minorHAnsi" w:cstheme="minorHAnsi"/>
          <w:color w:val="000000"/>
        </w:rPr>
        <w:t xml:space="preserve"> </w:t>
      </w:r>
      <w:r w:rsidRPr="009B3D44">
        <w:rPr>
          <w:rFonts w:asciiTheme="minorHAnsi" w:hAnsiTheme="minorHAnsi" w:cstheme="minorHAnsi"/>
          <w:color w:val="000000"/>
        </w:rPr>
        <w:t>for more information.</w:t>
      </w:r>
    </w:p>
    <w:p w14:paraId="447700CE" w14:textId="25F9FC03" w:rsidR="00335C09" w:rsidRPr="00335C09" w:rsidRDefault="00335C09" w:rsidP="00335C09">
      <w:pPr>
        <w:pStyle w:val="NormalWeb"/>
        <w:rPr>
          <w:rFonts w:asciiTheme="minorHAnsi" w:hAnsiTheme="minorHAnsi" w:cstheme="minorHAnsi"/>
          <w:color w:val="000000"/>
          <w:sz w:val="22"/>
          <w:szCs w:val="22"/>
          <w:shd w:val="clear" w:color="auto" w:fill="FEFEFE"/>
        </w:rPr>
      </w:pPr>
      <w:r w:rsidRPr="009B3D44">
        <w:rPr>
          <w:rFonts w:asciiTheme="minorHAnsi" w:hAnsiTheme="minorHAnsi" w:cstheme="minorHAnsi"/>
          <w:color w:val="000000"/>
          <w:sz w:val="22"/>
          <w:szCs w:val="22"/>
          <w:shd w:val="clear" w:color="auto" w:fill="FEFEFE"/>
        </w:rPr>
        <w:t>Since 2014, ALA’s Libraries Transforming Communities initiative has re-imagined the role libraries play in supporting communities. Libraries of all types have utilized free dialogue and deliberation training and resources to lead community and campus forums; take part in anti-violence activities; provide a space for residents to come together and discuss challenging topics; and have productive conversations with civic leaders, library trustees and staff.</w:t>
      </w:r>
    </w:p>
    <w:p w14:paraId="2466C87D" w14:textId="77777777" w:rsidR="00335C09" w:rsidRPr="009B3D44" w:rsidRDefault="00335C09" w:rsidP="00335C09">
      <w:pPr>
        <w:pStyle w:val="NormalWeb"/>
        <w:rPr>
          <w:rFonts w:asciiTheme="minorHAnsi" w:hAnsiTheme="minorHAnsi" w:cstheme="minorHAnsi"/>
          <w:i/>
          <w:iCs/>
          <w:sz w:val="22"/>
          <w:szCs w:val="22"/>
        </w:rPr>
      </w:pPr>
      <w:r w:rsidRPr="009B3D44">
        <w:rPr>
          <w:rFonts w:asciiTheme="minorHAnsi" w:hAnsiTheme="minorHAnsi" w:cstheme="minorHAnsi"/>
          <w:i/>
          <w:iCs/>
          <w:sz w:val="22"/>
          <w:szCs w:val="22"/>
        </w:rPr>
        <w:t xml:space="preserve">“Libraries Transforming Communities: </w:t>
      </w:r>
      <w:r>
        <w:rPr>
          <w:rFonts w:asciiTheme="minorHAnsi" w:hAnsiTheme="minorHAnsi" w:cstheme="minorHAnsi"/>
          <w:i/>
          <w:iCs/>
          <w:sz w:val="22"/>
          <w:szCs w:val="22"/>
        </w:rPr>
        <w:t>Accessible Small and Rural Communities</w:t>
      </w:r>
      <w:r w:rsidRPr="009B3D44">
        <w:rPr>
          <w:rFonts w:asciiTheme="minorHAnsi" w:hAnsiTheme="minorHAnsi" w:cstheme="minorHAnsi"/>
          <w:i/>
          <w:iCs/>
          <w:sz w:val="22"/>
          <w:szCs w:val="22"/>
        </w:rPr>
        <w:t xml:space="preserve"> is an initiative of the American Library Association (ALA) in collaboration with the Association for Rural and Small Libraries (ARSL).”</w:t>
      </w:r>
    </w:p>
    <w:p w14:paraId="16261B3C" w14:textId="77777777" w:rsidR="00335C09" w:rsidRDefault="00335C09" w:rsidP="00335C09">
      <w:pPr>
        <w:pStyle w:val="NormalWeb"/>
        <w:jc w:val="center"/>
        <w:rPr>
          <w:rFonts w:asciiTheme="minorHAnsi" w:hAnsiTheme="minorHAnsi" w:cstheme="minorHAnsi"/>
          <w:color w:val="000000" w:themeColor="text1"/>
          <w:sz w:val="22"/>
          <w:szCs w:val="22"/>
          <w:shd w:val="clear" w:color="auto" w:fill="FEFEFE"/>
        </w:rPr>
      </w:pPr>
    </w:p>
    <w:p w14:paraId="4EEF8CA3" w14:textId="77777777" w:rsidR="00335C09" w:rsidRDefault="00335C09" w:rsidP="00335C09">
      <w:pPr>
        <w:pStyle w:val="NormalWeb"/>
        <w:jc w:val="center"/>
        <w:rPr>
          <w:rFonts w:asciiTheme="minorHAnsi" w:hAnsiTheme="minorHAnsi" w:cstheme="minorHAnsi"/>
          <w:color w:val="000000" w:themeColor="text1"/>
          <w:sz w:val="22"/>
          <w:szCs w:val="22"/>
          <w:shd w:val="clear" w:color="auto" w:fill="FEFEFE"/>
        </w:rPr>
      </w:pPr>
    </w:p>
    <w:p w14:paraId="4233033A" w14:textId="77777777" w:rsidR="00B72F91" w:rsidRDefault="00B72F91"/>
    <w:sectPr w:rsidR="00B72F91" w:rsidSect="00335C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276E" w14:textId="77777777" w:rsidR="00B508A2" w:rsidRDefault="00B508A2">
      <w:pPr>
        <w:spacing w:after="0" w:line="240" w:lineRule="auto"/>
      </w:pPr>
      <w:r>
        <w:separator/>
      </w:r>
    </w:p>
  </w:endnote>
  <w:endnote w:type="continuationSeparator" w:id="0">
    <w:p w14:paraId="69F8274D" w14:textId="77777777" w:rsidR="00B508A2" w:rsidRDefault="00B5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8BFB" w14:textId="77777777" w:rsidR="00B508A2" w:rsidRDefault="00B508A2">
      <w:pPr>
        <w:spacing w:after="0" w:line="240" w:lineRule="auto"/>
      </w:pPr>
      <w:r>
        <w:separator/>
      </w:r>
    </w:p>
  </w:footnote>
  <w:footnote w:type="continuationSeparator" w:id="0">
    <w:p w14:paraId="054DCE69" w14:textId="77777777" w:rsidR="00B508A2" w:rsidRDefault="00B5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01BA" w14:textId="77777777" w:rsidR="00335C09" w:rsidRDefault="00335C09" w:rsidP="0020417D">
    <w:pPr>
      <w:pStyle w:val="Header"/>
      <w:tabs>
        <w:tab w:val="clear" w:pos="4680"/>
        <w:tab w:val="clear" w:pos="9360"/>
        <w:tab w:val="left" w:pos="5475"/>
      </w:tabs>
      <w:rPr>
        <w:noProof/>
      </w:rPr>
    </w:pPr>
    <w:r>
      <w:rPr>
        <w:noProof/>
      </w:rPr>
      <w:drawing>
        <wp:anchor distT="0" distB="0" distL="114300" distR="114300" simplePos="0" relativeHeight="251660288" behindDoc="1" locked="0" layoutInCell="1" allowOverlap="1" wp14:anchorId="7648A167" wp14:editId="5B64E6D9">
          <wp:simplePos x="0" y="0"/>
          <wp:positionH relativeFrom="margin">
            <wp:posOffset>2232025</wp:posOffset>
          </wp:positionH>
          <wp:positionV relativeFrom="paragraph">
            <wp:posOffset>-342900</wp:posOffset>
          </wp:positionV>
          <wp:extent cx="1745615" cy="793750"/>
          <wp:effectExtent l="0" t="0" r="698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5615"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8F90B8B" wp14:editId="153C9EE0">
          <wp:simplePos x="0" y="0"/>
          <wp:positionH relativeFrom="column">
            <wp:posOffset>4638675</wp:posOffset>
          </wp:positionH>
          <wp:positionV relativeFrom="paragraph">
            <wp:posOffset>-319405</wp:posOffset>
          </wp:positionV>
          <wp:extent cx="790575" cy="7771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77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1A7C6E0" wp14:editId="2C854E80">
          <wp:simplePos x="0" y="0"/>
          <wp:positionH relativeFrom="margin">
            <wp:posOffset>123825</wp:posOffset>
          </wp:positionH>
          <wp:positionV relativeFrom="paragraph">
            <wp:posOffset>-104140</wp:posOffset>
          </wp:positionV>
          <wp:extent cx="1504950" cy="33601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336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63D5F" w14:textId="77777777" w:rsidR="00335C09" w:rsidRDefault="00335C09" w:rsidP="0020417D">
    <w:pPr>
      <w:pStyle w:val="Header"/>
      <w:tabs>
        <w:tab w:val="clear" w:pos="4680"/>
        <w:tab w:val="clear" w:pos="9360"/>
        <w:tab w:val="left" w:pos="5475"/>
      </w:tabs>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09"/>
    <w:rsid w:val="002F697A"/>
    <w:rsid w:val="00322EE3"/>
    <w:rsid w:val="00335C09"/>
    <w:rsid w:val="005E05C4"/>
    <w:rsid w:val="00807891"/>
    <w:rsid w:val="009868D8"/>
    <w:rsid w:val="00B508A2"/>
    <w:rsid w:val="00B72F91"/>
    <w:rsid w:val="00D6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29398"/>
  <w15:chartTrackingRefBased/>
  <w15:docId w15:val="{89CBB451-6D16-424D-A13A-8F193B3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09"/>
    <w:pPr>
      <w:spacing w:line="252"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C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09"/>
    <w:rPr>
      <w:rFonts w:ascii="Calibri" w:eastAsia="Calibri" w:hAnsi="Calibri" w:cs="Calibri"/>
      <w:kern w:val="0"/>
      <w14:ligatures w14:val="none"/>
    </w:rPr>
  </w:style>
  <w:style w:type="character" w:styleId="Hyperlink">
    <w:name w:val="Hyperlink"/>
    <w:basedOn w:val="DefaultParagraphFont"/>
    <w:uiPriority w:val="99"/>
    <w:unhideWhenUsed/>
    <w:rsid w:val="005E05C4"/>
    <w:rPr>
      <w:color w:val="0563C1" w:themeColor="hyperlink"/>
      <w:u w:val="single"/>
    </w:rPr>
  </w:style>
  <w:style w:type="character" w:styleId="UnresolvedMention">
    <w:name w:val="Unresolved Mention"/>
    <w:basedOn w:val="DefaultParagraphFont"/>
    <w:uiPriority w:val="99"/>
    <w:semiHidden/>
    <w:unhideWhenUsed/>
    <w:rsid w:val="005E0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faxpubliclibrar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Arata</dc:creator>
  <cp:keywords/>
  <dc:description/>
  <cp:lastModifiedBy>Jessica Dunn</cp:lastModifiedBy>
  <cp:revision>2</cp:revision>
  <dcterms:created xsi:type="dcterms:W3CDTF">2025-04-24T15:17:00Z</dcterms:created>
  <dcterms:modified xsi:type="dcterms:W3CDTF">2025-04-24T15:17:00Z</dcterms:modified>
</cp:coreProperties>
</file>